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AE8" w14:textId="59EFA6B2" w:rsidR="00132291" w:rsidRDefault="009D428F" w:rsidP="009D428F">
      <w:pPr>
        <w:spacing w:line="240" w:lineRule="exact"/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令和4年6月度連合自治会議事録報告</w:t>
      </w:r>
    </w:p>
    <w:p w14:paraId="59DAD819" w14:textId="532DFD96" w:rsidR="009D428F" w:rsidRDefault="009D428F" w:rsidP="00A90ACA">
      <w:pPr>
        <w:spacing w:line="24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令和４年</w:t>
      </w:r>
      <w:r w:rsidR="00A90ACA">
        <w:rPr>
          <w:rFonts w:asciiTheme="majorEastAsia" w:eastAsiaTheme="majorEastAsia" w:hAnsiTheme="majorEastAsia" w:hint="eastAsia"/>
          <w:sz w:val="20"/>
          <w:szCs w:val="20"/>
        </w:rPr>
        <w:t>６月２５日</w:t>
      </w:r>
    </w:p>
    <w:p w14:paraId="26665323" w14:textId="3E9031EB" w:rsidR="00A90ACA" w:rsidRDefault="00A90ACA" w:rsidP="00A90AC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CD7D3CC" w14:textId="245F9E8E" w:rsidR="00A90ACA" w:rsidRDefault="00117F62" w:rsidP="00117F62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元石川郵政社宅解体後の土地管理について及び美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丘2丁目</w:t>
      </w:r>
      <w:r w:rsidR="00D139BA">
        <w:rPr>
          <w:rFonts w:asciiTheme="majorEastAsia" w:eastAsiaTheme="majorEastAsia" w:hAnsiTheme="majorEastAsia" w:hint="eastAsia"/>
          <w:sz w:val="20"/>
          <w:szCs w:val="20"/>
        </w:rPr>
        <w:t>地区（元石川郵政社宅跡地）</w:t>
      </w:r>
    </w:p>
    <w:p w14:paraId="035260FE" w14:textId="7DC9FDB2" w:rsidR="00D139BA" w:rsidRDefault="00D139BA" w:rsidP="00D139BA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の都市計画決定手續の状況について、日本郵便株式会社、横浜市建築局</w:t>
      </w:r>
      <w:r w:rsidR="000239FB">
        <w:rPr>
          <w:rFonts w:asciiTheme="majorEastAsia" w:eastAsiaTheme="majorEastAsia" w:hAnsiTheme="majorEastAsia" w:hint="eastAsia"/>
          <w:sz w:val="20"/>
          <w:szCs w:val="20"/>
        </w:rPr>
        <w:t>より、それぞれの</w:t>
      </w:r>
    </w:p>
    <w:p w14:paraId="4916889B" w14:textId="53AF3B6C" w:rsidR="000239FB" w:rsidRDefault="000239FB" w:rsidP="00D139BA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説明がありました。</w:t>
      </w:r>
    </w:p>
    <w:p w14:paraId="04879094" w14:textId="6BFDA49B" w:rsidR="000239FB" w:rsidRDefault="000239FB" w:rsidP="000239F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CA0C5D1" w14:textId="3ED1D857" w:rsidR="000239FB" w:rsidRDefault="000239FB" w:rsidP="000239F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3654D5C" w14:textId="5A5AB520" w:rsidR="000239FB" w:rsidRDefault="000239FB" w:rsidP="000239F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１・地域の協議・報告・連絡事項</w:t>
      </w:r>
    </w:p>
    <w:p w14:paraId="64E381F6" w14:textId="244EF4BE" w:rsidR="000239FB" w:rsidRPr="000239FB" w:rsidRDefault="000239FB" w:rsidP="000239FB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0239FB">
        <w:rPr>
          <w:rFonts w:asciiTheme="majorEastAsia" w:eastAsiaTheme="majorEastAsia" w:hAnsiTheme="majorEastAsia" w:hint="eastAsia"/>
          <w:sz w:val="20"/>
          <w:szCs w:val="20"/>
        </w:rPr>
        <w:t>防犯たまプラーザステーションより</w:t>
      </w:r>
    </w:p>
    <w:p w14:paraId="438A1B87" w14:textId="46E09511" w:rsidR="000239FB" w:rsidRDefault="000239FB" w:rsidP="000239FB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6月１０日防犯パトロール実施報告　</w:t>
      </w:r>
      <w:r w:rsidR="00D53D76">
        <w:rPr>
          <w:rFonts w:asciiTheme="majorEastAsia" w:eastAsiaTheme="majorEastAsia" w:hAnsiTheme="majorEastAsia" w:hint="eastAsia"/>
          <w:sz w:val="20"/>
          <w:szCs w:val="20"/>
        </w:rPr>
        <w:t>対象　中ブロック　団地1～7街区自治会</w:t>
      </w:r>
    </w:p>
    <w:p w14:paraId="30C38884" w14:textId="26AE0486" w:rsidR="00D53D76" w:rsidRDefault="00D53D76" w:rsidP="000239FB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7月１０日（日）　参院選のためパトロールは中止とします</w:t>
      </w:r>
    </w:p>
    <w:p w14:paraId="7CF048AA" w14:textId="7626650E" w:rsidR="00352215" w:rsidRDefault="00352215" w:rsidP="00352215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丘盆踊り大会について</w:t>
      </w:r>
    </w:p>
    <w:p w14:paraId="39FFC8F1" w14:textId="6C528813" w:rsidR="00352215" w:rsidRDefault="00352215" w:rsidP="00352215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9D0CF7">
        <w:rPr>
          <w:rFonts w:asciiTheme="majorEastAsia" w:eastAsiaTheme="majorEastAsia" w:hAnsiTheme="majorEastAsia" w:hint="eastAsia"/>
          <w:sz w:val="20"/>
          <w:szCs w:val="20"/>
        </w:rPr>
        <w:t>開催日時　令和４年7月３０日(土)・３１日（日）</w:t>
      </w:r>
    </w:p>
    <w:p w14:paraId="353B3172" w14:textId="020209D9" w:rsidR="009D0CF7" w:rsidRDefault="009D0CF7" w:rsidP="00352215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開場16：00～</w:t>
      </w:r>
    </w:p>
    <w:p w14:paraId="23408434" w14:textId="4882C19E" w:rsidR="009D0CF7" w:rsidRDefault="009D0CF7" w:rsidP="00352215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○会　　場　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丘公園　多目的広場</w:t>
      </w:r>
      <w:r w:rsidR="00CD3D3B">
        <w:rPr>
          <w:rFonts w:asciiTheme="majorEastAsia" w:eastAsiaTheme="majorEastAsia" w:hAnsiTheme="majorEastAsia" w:hint="eastAsia"/>
          <w:sz w:val="20"/>
          <w:szCs w:val="20"/>
        </w:rPr>
        <w:t>（少年野球場）</w:t>
      </w:r>
    </w:p>
    <w:p w14:paraId="5B4AAB21" w14:textId="2ADAC6B7" w:rsidR="00CD3D3B" w:rsidRDefault="00CD3D3B" w:rsidP="00CD3D3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（3）　ログハウス改修工事について</w:t>
      </w:r>
    </w:p>
    <w:p w14:paraId="26061D18" w14:textId="722D8449" w:rsidR="00CD3D3B" w:rsidRDefault="00CD3D3B" w:rsidP="00CD3D3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FC1F35">
        <w:rPr>
          <w:rFonts w:asciiTheme="majorEastAsia" w:eastAsiaTheme="majorEastAsia" w:hAnsiTheme="majorEastAsia" w:hint="eastAsia"/>
          <w:sz w:val="20"/>
          <w:szCs w:val="20"/>
        </w:rPr>
        <w:t>○工事期間　令和４年7月初旬から令和4年12月２８日まで（予定）</w:t>
      </w:r>
    </w:p>
    <w:p w14:paraId="5738CA1F" w14:textId="220A4AAC" w:rsidR="00FC1F35" w:rsidRDefault="00FC1F35" w:rsidP="00CD3D3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工事期間中は、ログハウスは休館</w:t>
      </w:r>
      <w:r w:rsidR="0034661C">
        <w:rPr>
          <w:rFonts w:asciiTheme="majorEastAsia" w:eastAsiaTheme="majorEastAsia" w:hAnsiTheme="majorEastAsia" w:hint="eastAsia"/>
          <w:sz w:val="20"/>
          <w:szCs w:val="20"/>
        </w:rPr>
        <w:t>となりますのでご注意ください。</w:t>
      </w:r>
    </w:p>
    <w:p w14:paraId="7FDF5F1B" w14:textId="3750789C" w:rsidR="0034661C" w:rsidRDefault="0034661C" w:rsidP="00CD3D3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52FBE6F" w14:textId="33A95FEC" w:rsidR="0034661C" w:rsidRDefault="0034661C" w:rsidP="00CD3D3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3D1B209" w14:textId="287D98B9" w:rsidR="0034661C" w:rsidRDefault="0034661C" w:rsidP="00CD3D3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2・青葉区連合自治会長会（連長会）の報告</w:t>
      </w:r>
    </w:p>
    <w:p w14:paraId="7614409E" w14:textId="77777777" w:rsidR="001A0ACC" w:rsidRPr="001A0ACC" w:rsidRDefault="001A0ACC" w:rsidP="001A0ACC">
      <w:pPr>
        <w:spacing w:line="240" w:lineRule="exact"/>
        <w:ind w:left="405"/>
        <w:rPr>
          <w:rFonts w:asciiTheme="majorEastAsia" w:eastAsiaTheme="majorEastAsia" w:hAnsiTheme="majorEastAsia"/>
          <w:sz w:val="20"/>
          <w:szCs w:val="20"/>
        </w:rPr>
      </w:pPr>
    </w:p>
    <w:p w14:paraId="3DB5B26F" w14:textId="38551D42" w:rsidR="0034661C" w:rsidRPr="001A0ACC" w:rsidRDefault="00CE0E14" w:rsidP="001A0ACC">
      <w:pPr>
        <w:spacing w:line="240" w:lineRule="exact"/>
        <w:ind w:left="4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（1）青葉警察署より</w:t>
      </w:r>
    </w:p>
    <w:p w14:paraId="18C705BB" w14:textId="47B14DC7" w:rsidR="0034661C" w:rsidRDefault="0034661C" w:rsidP="0034661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5月分　　オレオレ　キャシュカード　預貯金　還付金　</w:t>
      </w:r>
      <w:r w:rsidR="00AA2AF2">
        <w:rPr>
          <w:rFonts w:asciiTheme="majorEastAsia" w:eastAsiaTheme="majorEastAsia" w:hAnsiTheme="majorEastAsia" w:hint="eastAsia"/>
          <w:sz w:val="20"/>
          <w:szCs w:val="20"/>
        </w:rPr>
        <w:t>その他　総数　　被害金額</w:t>
      </w:r>
    </w:p>
    <w:p w14:paraId="7801A32E" w14:textId="6BAC5511" w:rsidR="00AA2AF2" w:rsidRDefault="00AA2AF2" w:rsidP="0034661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青葉区内　　2件　　　0件　　　　　0件　　　3件　　0件　　5件　　約1000万円</w:t>
      </w:r>
    </w:p>
    <w:p w14:paraId="4D4867D5" w14:textId="3BFD67B9" w:rsidR="00AA2AF2" w:rsidRDefault="00AA2AF2" w:rsidP="0034661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年間合計　　7件　　　0件　　　　　1件</w:t>
      </w:r>
      <w:r w:rsidR="00D45878">
        <w:rPr>
          <w:rFonts w:asciiTheme="majorEastAsia" w:eastAsiaTheme="majorEastAsia" w:hAnsiTheme="majorEastAsia" w:hint="eastAsia"/>
          <w:sz w:val="20"/>
          <w:szCs w:val="20"/>
        </w:rPr>
        <w:t xml:space="preserve">　　　8件　　0件　　16件　　約2800万円</w:t>
      </w:r>
    </w:p>
    <w:p w14:paraId="42E8C910" w14:textId="47458105" w:rsidR="00D45878" w:rsidRDefault="00D45878" w:rsidP="0034661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県　　内　　35件　　　7件　　　　10件　　　59件　　8件　119件　約</w:t>
      </w:r>
      <w:r w:rsidR="00DA2710">
        <w:rPr>
          <w:rFonts w:asciiTheme="majorEastAsia" w:eastAsiaTheme="majorEastAsia" w:hAnsiTheme="majorEastAsia" w:hint="eastAsia"/>
          <w:sz w:val="20"/>
          <w:szCs w:val="20"/>
        </w:rPr>
        <w:t>2億8000万円</w:t>
      </w:r>
    </w:p>
    <w:p w14:paraId="50737EF9" w14:textId="280633F4" w:rsidR="00DA2710" w:rsidRDefault="00DA2710" w:rsidP="0034661C">
      <w:pPr>
        <w:spacing w:line="240" w:lineRule="exact"/>
        <w:rPr>
          <w:rStyle w:val="aa"/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年間合計　　263件　　85件　　　　76件　　　179件　32件　635件　約12億6000万円</w:t>
      </w:r>
    </w:p>
    <w:p w14:paraId="1103E665" w14:textId="5DAA607F" w:rsidR="005A5A44" w:rsidRDefault="005A5A44" w:rsidP="0034661C">
      <w:pPr>
        <w:spacing w:line="240" w:lineRule="exact"/>
        <w:rPr>
          <w:rStyle w:val="aa"/>
          <w:rFonts w:asciiTheme="majorEastAsia" w:eastAsiaTheme="majorEastAsia" w:hAnsiTheme="majorEastAsia"/>
          <w:sz w:val="36"/>
          <w:szCs w:val="36"/>
        </w:rPr>
      </w:pPr>
    </w:p>
    <w:p w14:paraId="0D441133" w14:textId="758E579A" w:rsidR="00A53467" w:rsidRDefault="005A5A44" w:rsidP="00A53467">
      <w:pPr>
        <w:rPr>
          <w:rStyle w:val="aa"/>
          <w:rFonts w:asciiTheme="majorEastAsia" w:eastAsiaTheme="majorEastAsia" w:hAnsiTheme="majorEastAsia"/>
          <w:sz w:val="36"/>
          <w:szCs w:val="36"/>
        </w:rPr>
      </w:pPr>
      <w:r>
        <w:rPr>
          <w:rStyle w:val="aa"/>
          <w:rFonts w:asciiTheme="majorEastAsia" w:eastAsiaTheme="majorEastAsia" w:hAnsiTheme="majorEastAsia" w:hint="eastAsia"/>
          <w:sz w:val="36"/>
          <w:szCs w:val="36"/>
        </w:rPr>
        <w:t>特殊詐欺に注意!!</w:t>
      </w:r>
    </w:p>
    <w:p w14:paraId="70C39692" w14:textId="01C983D1" w:rsidR="00A53467" w:rsidRDefault="00A53467" w:rsidP="00FE2D1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詐欺の電話は連日のように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か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かつて</w:t>
      </w:r>
      <w:r w:rsidR="00FE2D1A">
        <w:rPr>
          <w:rFonts w:asciiTheme="majorEastAsia" w:eastAsiaTheme="majorEastAsia" w:hAnsiTheme="majorEastAsia" w:hint="eastAsia"/>
          <w:sz w:val="20"/>
          <w:szCs w:val="20"/>
        </w:rPr>
        <w:t>きています。電話をかけてきた相手が金銭を要求してきたら必ず家族・警察にそうだんしましょう。</w:t>
      </w:r>
    </w:p>
    <w:p w14:paraId="2AD290B7" w14:textId="2209C1C4" w:rsidR="00FE2D1A" w:rsidRDefault="00FE2D1A" w:rsidP="00FE2D1A">
      <w:pPr>
        <w:spacing w:line="240" w:lineRule="exact"/>
        <w:rPr>
          <w:rFonts w:asciiTheme="majorEastAsia" w:eastAsiaTheme="majorEastAsia" w:hAnsiTheme="majorEastAsia"/>
          <w:sz w:val="36"/>
          <w:szCs w:val="36"/>
        </w:rPr>
      </w:pPr>
    </w:p>
    <w:p w14:paraId="6B5B481A" w14:textId="500B7D5D" w:rsidR="00011EF0" w:rsidRDefault="00011EF0" w:rsidP="00FE2D1A">
      <w:pPr>
        <w:spacing w:line="24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あなたの自転車が狙われています！</w:t>
      </w:r>
    </w:p>
    <w:p w14:paraId="63D53E9C" w14:textId="644CD1AD" w:rsidR="00011EF0" w:rsidRDefault="00011EF0" w:rsidP="00FE2D1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214CC1C" w14:textId="231161DF" w:rsidR="00011EF0" w:rsidRDefault="00011EF0" w:rsidP="00FE2D1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大切な自転車が盗まれないために</w:t>
      </w:r>
    </w:p>
    <w:p w14:paraId="6CE47A6E" w14:textId="7576F272" w:rsidR="00011EF0" w:rsidRDefault="00011EF0" w:rsidP="00011EF0">
      <w:pPr>
        <w:pStyle w:val="a5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1A0ACC">
        <w:rPr>
          <w:rFonts w:asciiTheme="majorEastAsia" w:eastAsiaTheme="majorEastAsia" w:hAnsiTheme="majorEastAsia" w:hint="eastAsia"/>
          <w:sz w:val="20"/>
          <w:szCs w:val="20"/>
        </w:rPr>
        <w:t>鍵をかける</w:t>
      </w:r>
    </w:p>
    <w:p w14:paraId="6F4008C1" w14:textId="35A51E89" w:rsidR="001A0ACC" w:rsidRDefault="001A0ACC" w:rsidP="00011EF0">
      <w:pPr>
        <w:pStyle w:val="a5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鍵は二箇所につける</w:t>
      </w:r>
    </w:p>
    <w:p w14:paraId="1A912E23" w14:textId="345050C8" w:rsidR="001A0ACC" w:rsidRDefault="001A0ACC" w:rsidP="00011EF0">
      <w:pPr>
        <w:pStyle w:val="a5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柱等の固定物括り付ける</w:t>
      </w:r>
    </w:p>
    <w:p w14:paraId="0FDDC30E" w14:textId="3930EE3B" w:rsidR="00CE0E14" w:rsidRDefault="00CE0E14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F8F1D60" w14:textId="030BCBE2" w:rsidR="00F03CCC" w:rsidRPr="00F03CCC" w:rsidRDefault="00F03CCC" w:rsidP="00F03CCC">
      <w:pPr>
        <w:spacing w:line="240" w:lineRule="exact"/>
        <w:ind w:left="405"/>
        <w:rPr>
          <w:rFonts w:asciiTheme="majorEastAsia" w:eastAsiaTheme="majorEastAsia" w:hAnsiTheme="majorEastAsia"/>
          <w:sz w:val="20"/>
          <w:szCs w:val="20"/>
        </w:rPr>
      </w:pPr>
      <w:r w:rsidRPr="00F03CCC">
        <w:rPr>
          <w:rFonts w:asciiTheme="majorEastAsia" w:eastAsiaTheme="majorEastAsia" w:hAnsiTheme="majorEastAsia" w:hint="eastAsia"/>
          <w:sz w:val="20"/>
          <w:szCs w:val="20"/>
          <w:highlight w:val="lightGray"/>
        </w:rPr>
        <w:t>（2）</w:t>
      </w:r>
      <w:r w:rsidRPr="00F03CCC">
        <w:rPr>
          <w:rFonts w:asciiTheme="majorEastAsia" w:eastAsiaTheme="majorEastAsia" w:hAnsiTheme="majorEastAsia" w:hint="eastAsia"/>
          <w:sz w:val="20"/>
          <w:szCs w:val="20"/>
        </w:rPr>
        <w:t>新型コロナウイルス感染症の感染状況について</w:t>
      </w:r>
    </w:p>
    <w:p w14:paraId="3BBED270" w14:textId="62103A4A" w:rsidR="00CE0E14" w:rsidRDefault="00F03CCC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新型コロナウイルス感染症の</w:t>
      </w:r>
      <w:r w:rsidR="0063262F">
        <w:rPr>
          <w:rFonts w:asciiTheme="majorEastAsia" w:eastAsiaTheme="majorEastAsia" w:hAnsiTheme="majorEastAsia" w:hint="eastAsia"/>
          <w:sz w:val="20"/>
          <w:szCs w:val="20"/>
        </w:rPr>
        <w:t>確認数についてお知らせします。数値は横浜市の</w:t>
      </w:r>
    </w:p>
    <w:p w14:paraId="2399142F" w14:textId="51129327" w:rsidR="0063262F" w:rsidRDefault="0063262F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記者発表資料から青葉区の患者確認数を抜粋したものです。</w:t>
      </w:r>
    </w:p>
    <w:p w14:paraId="50A40DB1" w14:textId="40AE26ED" w:rsidR="00DE2EE2" w:rsidRDefault="00DE2EE2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41833F3" w14:textId="2AC825FC" w:rsidR="00DE2EE2" w:rsidRDefault="00DE2EE2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確認数</w:t>
      </w:r>
    </w:p>
    <w:p w14:paraId="5B65FECD" w14:textId="2EF3CB0F" w:rsidR="00DE2EE2" w:rsidRDefault="00DE2EE2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４月　　　　5月　　　　6月　　　前月差</w:t>
      </w:r>
    </w:p>
    <w:p w14:paraId="6511B0CE" w14:textId="03FE4B4F" w:rsidR="00DE2EE2" w:rsidRDefault="00DE2EE2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第1週　　　　767　　　　419　　　　220　　　　－199</w:t>
      </w:r>
    </w:p>
    <w:p w14:paraId="4D9BBE9C" w14:textId="7143C7AD" w:rsidR="00DE2EE2" w:rsidRDefault="00DE2EE2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第2週　　　　904　　　　</w:t>
      </w:r>
      <w:r w:rsidR="00482FBD">
        <w:rPr>
          <w:rFonts w:asciiTheme="majorEastAsia" w:eastAsiaTheme="majorEastAsia" w:hAnsiTheme="majorEastAsia" w:hint="eastAsia"/>
          <w:sz w:val="20"/>
          <w:szCs w:val="20"/>
        </w:rPr>
        <w:t>345　　　　169　　　　－176</w:t>
      </w:r>
    </w:p>
    <w:p w14:paraId="50503CEB" w14:textId="5B316A3E" w:rsidR="00482FBD" w:rsidRDefault="00482FBD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第3週　　　　645　　　　344　　　　－　　　　　－301</w:t>
      </w:r>
    </w:p>
    <w:p w14:paraId="11C5A47E" w14:textId="2D4B8497" w:rsidR="00482FBD" w:rsidRDefault="00482FBD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第4週　　　　616　　　　313　　　　－　　　　　－303</w:t>
      </w:r>
    </w:p>
    <w:p w14:paraId="452A7091" w14:textId="082D511B" w:rsidR="006C2422" w:rsidRDefault="006C2422" w:rsidP="00F03CC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D8D37E6" w14:textId="2CC4EE0A" w:rsidR="006C2422" w:rsidRDefault="006C2422" w:rsidP="006C2422">
      <w:pPr>
        <w:spacing w:line="240" w:lineRule="exact"/>
        <w:ind w:firstLineChars="2900" w:firstLine="46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令和４年6月度連合自治会議事録報告　ＮＯ2</w:t>
      </w:r>
    </w:p>
    <w:p w14:paraId="19ECD159" w14:textId="5DC75748" w:rsidR="006C2422" w:rsidRDefault="00B97224" w:rsidP="006C242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436C4DAE" w14:textId="196AA356" w:rsidR="00B97224" w:rsidRPr="00B153E4" w:rsidRDefault="00B97224" w:rsidP="00B153E4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53E4">
        <w:rPr>
          <w:rFonts w:asciiTheme="majorEastAsia" w:eastAsiaTheme="majorEastAsia" w:hAnsiTheme="majorEastAsia" w:hint="eastAsia"/>
          <w:sz w:val="20"/>
          <w:szCs w:val="20"/>
        </w:rPr>
        <w:t>横浜市住生活マスタープラン（横浜市住生活基本計画</w:t>
      </w:r>
      <w:r w:rsidR="00B153E4" w:rsidRPr="00B153E4">
        <w:rPr>
          <w:rFonts w:asciiTheme="majorEastAsia" w:eastAsiaTheme="majorEastAsia" w:hAnsiTheme="majorEastAsia" w:hint="eastAsia"/>
          <w:sz w:val="20"/>
          <w:szCs w:val="20"/>
        </w:rPr>
        <w:t>）改定に係る</w:t>
      </w:r>
    </w:p>
    <w:p w14:paraId="0F0A4E4D" w14:textId="31AE9566" w:rsidR="00B153E4" w:rsidRDefault="00B153E4" w:rsidP="00B153E4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パブリックコメントについて</w:t>
      </w:r>
    </w:p>
    <w:p w14:paraId="11A63BA8" w14:textId="314B4817" w:rsidR="00B153E4" w:rsidRDefault="00B153E4" w:rsidP="00B153E4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</w:p>
    <w:p w14:paraId="30196CB4" w14:textId="14050118" w:rsidR="00B153E4" w:rsidRDefault="0083249D" w:rsidP="00B153E4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横浜市の住宅部門の基本計画、横浜市住生活マスタープランについて現行計画の</w:t>
      </w:r>
    </w:p>
    <w:p w14:paraId="1F07C286" w14:textId="49454CA3" w:rsidR="0083249D" w:rsidRDefault="0083249D" w:rsidP="00B153E4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策定から5</w:t>
      </w:r>
      <w:r w:rsidR="007777EB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7777EB">
        <w:rPr>
          <w:rFonts w:asciiTheme="majorEastAsia" w:eastAsiaTheme="majorEastAsia" w:hAnsiTheme="majorEastAsia" w:hint="eastAsia"/>
          <w:sz w:val="20"/>
          <w:szCs w:val="20"/>
        </w:rPr>
        <w:t>迎え改定することになりました。つきましては、市民の皆さま</w:t>
      </w:r>
    </w:p>
    <w:p w14:paraId="62BFB7BE" w14:textId="77777777" w:rsidR="007777EB" w:rsidRDefault="007777EB" w:rsidP="00B153E4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からご意見をお待ちしています</w:t>
      </w:r>
    </w:p>
    <w:p w14:paraId="130FB85B" w14:textId="63967DC0" w:rsidR="007777EB" w:rsidRDefault="00984948" w:rsidP="00984948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　　パブリックコメント実施期間</w:t>
      </w:r>
    </w:p>
    <w:p w14:paraId="40E9A569" w14:textId="0E9C91F0" w:rsidR="000E28C8" w:rsidRDefault="00984948" w:rsidP="000E28C8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２０２２（令和4年）7月１日（金）～</w:t>
      </w:r>
      <w:r w:rsidR="000E28C8">
        <w:rPr>
          <w:rFonts w:asciiTheme="majorEastAsia" w:eastAsiaTheme="majorEastAsia" w:hAnsiTheme="majorEastAsia" w:hint="eastAsia"/>
          <w:sz w:val="20"/>
          <w:szCs w:val="20"/>
        </w:rPr>
        <w:t>８月1日（月）まで</w:t>
      </w:r>
    </w:p>
    <w:p w14:paraId="279761C8" w14:textId="4B981D83" w:rsidR="000E28C8" w:rsidRDefault="000E28C8" w:rsidP="000E28C8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○ご意見の提出方法</w:t>
      </w:r>
    </w:p>
    <w:p w14:paraId="25B0F7D8" w14:textId="2BAC2A69" w:rsidR="000E28C8" w:rsidRDefault="000E28C8" w:rsidP="000E28C8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電子申請システム・（インターネット</w:t>
      </w:r>
      <w:r w:rsidR="003E67FA">
        <w:rPr>
          <w:rFonts w:asciiTheme="majorEastAsia" w:eastAsiaTheme="majorEastAsia" w:hAnsiTheme="majorEastAsia" w:hint="eastAsia"/>
          <w:sz w:val="20"/>
          <w:szCs w:val="20"/>
        </w:rPr>
        <w:t>からの提出）・電子メール・郵送・FAX</w:t>
      </w:r>
    </w:p>
    <w:p w14:paraId="06E3D01F" w14:textId="7D6E4617" w:rsidR="003E67FA" w:rsidRDefault="003E67FA" w:rsidP="000E28C8">
      <w:pPr>
        <w:pStyle w:val="a5"/>
        <w:spacing w:line="2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詳しくは　建築局住宅政策課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>（671）</w:t>
      </w:r>
      <w:r w:rsidR="007D37FA">
        <w:rPr>
          <w:rFonts w:asciiTheme="majorEastAsia" w:eastAsiaTheme="majorEastAsia" w:hAnsiTheme="majorEastAsia" w:hint="eastAsia"/>
          <w:sz w:val="20"/>
          <w:szCs w:val="20"/>
        </w:rPr>
        <w:t>2922まで</w:t>
      </w:r>
    </w:p>
    <w:p w14:paraId="0A83E8E1" w14:textId="077BDF4C" w:rsidR="007D37FA" w:rsidRDefault="007D37FA" w:rsidP="007D37FA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第9回青葉区民マラソン大会について</w:t>
      </w:r>
    </w:p>
    <w:p w14:paraId="3632261D" w14:textId="13059EB7" w:rsidR="007D37FA" w:rsidRDefault="007D37FA" w:rsidP="007D37FA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第9回青葉区民</w:t>
      </w:r>
      <w:r w:rsidR="0098046D">
        <w:rPr>
          <w:rFonts w:asciiTheme="majorEastAsia" w:eastAsiaTheme="majorEastAsia" w:hAnsiTheme="majorEastAsia" w:hint="eastAsia"/>
          <w:sz w:val="20"/>
          <w:szCs w:val="20"/>
        </w:rPr>
        <w:t>マラソン大会を令和4年11月２７日（日）に開催されます。</w:t>
      </w:r>
    </w:p>
    <w:p w14:paraId="6139548D" w14:textId="1468C3DB" w:rsidR="0098046D" w:rsidRDefault="0098046D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【参加者募集】　（インターネット・携帯サイトから</w:t>
      </w:r>
      <w:r w:rsidR="00565AD4">
        <w:rPr>
          <w:rFonts w:asciiTheme="majorEastAsia" w:eastAsiaTheme="majorEastAsia" w:hAnsiTheme="majorEastAsia" w:hint="eastAsia"/>
          <w:sz w:val="20"/>
          <w:szCs w:val="20"/>
        </w:rPr>
        <w:t>申込　先着順）</w:t>
      </w:r>
    </w:p>
    <w:p w14:paraId="122E5658" w14:textId="5D9FFC0A" w:rsidR="00565AD4" w:rsidRDefault="00565AD4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一次募集：令和４年7月２５日（月）～7月２９日（金）　午前7時からスタート</w:t>
      </w:r>
    </w:p>
    <w:p w14:paraId="5D94FA73" w14:textId="6D2B2F69" w:rsidR="00565AD4" w:rsidRDefault="00565AD4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二次募集：</w:t>
      </w:r>
      <w:r w:rsidR="00C714F5">
        <w:rPr>
          <w:rFonts w:asciiTheme="majorEastAsia" w:eastAsiaTheme="majorEastAsia" w:hAnsiTheme="majorEastAsia" w:hint="eastAsia"/>
          <w:sz w:val="20"/>
          <w:szCs w:val="20"/>
        </w:rPr>
        <w:t>令和４年8月１５日（月）～8月１９日（金）</w:t>
      </w:r>
    </w:p>
    <w:p w14:paraId="2CC6D258" w14:textId="628055E7" w:rsidR="00C714F5" w:rsidRDefault="00C714F5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</w:p>
    <w:p w14:paraId="706C7A3F" w14:textId="38B0B4C7" w:rsidR="00C714F5" w:rsidRDefault="00C714F5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問合せ先　地域振興課　文化・コミュニティ</w:t>
      </w:r>
      <w:r w:rsidR="00D35316">
        <w:rPr>
          <w:rFonts w:asciiTheme="majorEastAsia" w:eastAsiaTheme="majorEastAsia" w:hAnsiTheme="majorEastAsia" w:hint="eastAsia"/>
          <w:sz w:val="20"/>
          <w:szCs w:val="20"/>
        </w:rPr>
        <w:t>係スポーツ・施設担当</w:t>
      </w:r>
    </w:p>
    <w:p w14:paraId="6E13FD06" w14:textId="79DD3979" w:rsidR="00D35316" w:rsidRDefault="00D35316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電話　（978）2297</w:t>
      </w:r>
    </w:p>
    <w:p w14:paraId="36F2C39B" w14:textId="1A46D379" w:rsidR="00D35316" w:rsidRDefault="00D35316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</w:p>
    <w:p w14:paraId="2A2B8B58" w14:textId="638D8642" w:rsidR="00D35316" w:rsidRDefault="00D35316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/>
          <w:sz w:val="20"/>
          <w:szCs w:val="20"/>
        </w:rPr>
      </w:pPr>
    </w:p>
    <w:p w14:paraId="47648345" w14:textId="73188F2E" w:rsidR="00D35316" w:rsidRPr="0098046D" w:rsidRDefault="00D35316" w:rsidP="0098046D">
      <w:pPr>
        <w:pStyle w:val="a5"/>
        <w:spacing w:line="240" w:lineRule="exact"/>
        <w:ind w:leftChars="0" w:left="1125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以上</w:t>
      </w:r>
    </w:p>
    <w:p w14:paraId="73171F24" w14:textId="77777777" w:rsidR="006C2422" w:rsidRPr="006C2422" w:rsidRDefault="006C2422" w:rsidP="006C2422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C2422" w:rsidRPr="006C2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5826" w14:textId="77777777" w:rsidR="00CF62AB" w:rsidRDefault="00CF62AB" w:rsidP="00352215">
      <w:r>
        <w:separator/>
      </w:r>
    </w:p>
  </w:endnote>
  <w:endnote w:type="continuationSeparator" w:id="0">
    <w:p w14:paraId="02D97AC9" w14:textId="77777777" w:rsidR="00CF62AB" w:rsidRDefault="00CF62AB" w:rsidP="0035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E3B1" w14:textId="77777777" w:rsidR="00CF62AB" w:rsidRDefault="00CF62AB" w:rsidP="00352215">
      <w:r>
        <w:separator/>
      </w:r>
    </w:p>
  </w:footnote>
  <w:footnote w:type="continuationSeparator" w:id="0">
    <w:p w14:paraId="4F7374ED" w14:textId="77777777" w:rsidR="00CF62AB" w:rsidRDefault="00CF62AB" w:rsidP="0035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45F"/>
    <w:multiLevelType w:val="hybridMultilevel"/>
    <w:tmpl w:val="C91815D6"/>
    <w:lvl w:ilvl="0" w:tplc="B12A16D2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35096"/>
    <w:multiLevelType w:val="hybridMultilevel"/>
    <w:tmpl w:val="1A709B0C"/>
    <w:lvl w:ilvl="0" w:tplc="191226F0">
      <w:start w:val="2"/>
      <w:numFmt w:val="decimal"/>
      <w:lvlText w:val="（%1）"/>
      <w:lvlJc w:val="left"/>
      <w:pPr>
        <w:ind w:left="18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26D3381C"/>
    <w:multiLevelType w:val="hybridMultilevel"/>
    <w:tmpl w:val="4D90248C"/>
    <w:lvl w:ilvl="0" w:tplc="73A8518E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13D35B6"/>
    <w:multiLevelType w:val="hybridMultilevel"/>
    <w:tmpl w:val="03F4E3D2"/>
    <w:lvl w:ilvl="0" w:tplc="ADE26BEE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6D2D03"/>
    <w:multiLevelType w:val="hybridMultilevel"/>
    <w:tmpl w:val="44AE42C8"/>
    <w:lvl w:ilvl="0" w:tplc="A940AE6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3D689E"/>
    <w:multiLevelType w:val="hybridMultilevel"/>
    <w:tmpl w:val="8016515A"/>
    <w:lvl w:ilvl="0" w:tplc="AFF0FF08">
      <w:start w:val="1"/>
      <w:numFmt w:val="decimal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52A12045"/>
    <w:multiLevelType w:val="hybridMultilevel"/>
    <w:tmpl w:val="1FA8D48E"/>
    <w:lvl w:ilvl="0" w:tplc="6BECDB72">
      <w:start w:val="2"/>
      <w:numFmt w:val="decimal"/>
      <w:lvlText w:val="（%1）"/>
      <w:lvlJc w:val="left"/>
      <w:pPr>
        <w:ind w:left="18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7" w15:restartNumberingAfterBreak="0">
    <w:nsid w:val="5ED54F58"/>
    <w:multiLevelType w:val="hybridMultilevel"/>
    <w:tmpl w:val="8558F74C"/>
    <w:lvl w:ilvl="0" w:tplc="7E3091B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74577"/>
    <w:multiLevelType w:val="hybridMultilevel"/>
    <w:tmpl w:val="A7063214"/>
    <w:lvl w:ilvl="0" w:tplc="F3BAE638">
      <w:start w:val="2"/>
      <w:numFmt w:val="decimal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B84424A"/>
    <w:multiLevelType w:val="hybridMultilevel"/>
    <w:tmpl w:val="3938731A"/>
    <w:lvl w:ilvl="0" w:tplc="E7A40940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6969635">
    <w:abstractNumId w:val="4"/>
  </w:num>
  <w:num w:numId="2" w16cid:durableId="1441024747">
    <w:abstractNumId w:val="3"/>
  </w:num>
  <w:num w:numId="3" w16cid:durableId="480853434">
    <w:abstractNumId w:val="5"/>
  </w:num>
  <w:num w:numId="4" w16cid:durableId="1384712820">
    <w:abstractNumId w:val="2"/>
  </w:num>
  <w:num w:numId="5" w16cid:durableId="1558663107">
    <w:abstractNumId w:val="7"/>
  </w:num>
  <w:num w:numId="6" w16cid:durableId="591083222">
    <w:abstractNumId w:val="8"/>
  </w:num>
  <w:num w:numId="7" w16cid:durableId="1406300466">
    <w:abstractNumId w:val="0"/>
  </w:num>
  <w:num w:numId="8" w16cid:durableId="1983071604">
    <w:abstractNumId w:val="6"/>
  </w:num>
  <w:num w:numId="9" w16cid:durableId="1156454407">
    <w:abstractNumId w:val="9"/>
  </w:num>
  <w:num w:numId="10" w16cid:durableId="17426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8F"/>
    <w:rsid w:val="00011EF0"/>
    <w:rsid w:val="000239FB"/>
    <w:rsid w:val="000E28C8"/>
    <w:rsid w:val="00117F62"/>
    <w:rsid w:val="00132291"/>
    <w:rsid w:val="001A0ACC"/>
    <w:rsid w:val="00330741"/>
    <w:rsid w:val="0034661C"/>
    <w:rsid w:val="00352215"/>
    <w:rsid w:val="003C4366"/>
    <w:rsid w:val="003E67FA"/>
    <w:rsid w:val="00482FBD"/>
    <w:rsid w:val="0055640B"/>
    <w:rsid w:val="00565AD4"/>
    <w:rsid w:val="005A5A44"/>
    <w:rsid w:val="005D4239"/>
    <w:rsid w:val="00617AF2"/>
    <w:rsid w:val="0063262F"/>
    <w:rsid w:val="0069734F"/>
    <w:rsid w:val="006C2422"/>
    <w:rsid w:val="007777EB"/>
    <w:rsid w:val="007D37FA"/>
    <w:rsid w:val="0083249D"/>
    <w:rsid w:val="0098046D"/>
    <w:rsid w:val="00984948"/>
    <w:rsid w:val="009D0CF7"/>
    <w:rsid w:val="009D428F"/>
    <w:rsid w:val="00A53467"/>
    <w:rsid w:val="00A90ACA"/>
    <w:rsid w:val="00AA2AF2"/>
    <w:rsid w:val="00AA48B2"/>
    <w:rsid w:val="00AF4719"/>
    <w:rsid w:val="00B153E4"/>
    <w:rsid w:val="00B445CF"/>
    <w:rsid w:val="00B6506A"/>
    <w:rsid w:val="00B97224"/>
    <w:rsid w:val="00C714F5"/>
    <w:rsid w:val="00CD3D3B"/>
    <w:rsid w:val="00CE0E14"/>
    <w:rsid w:val="00CF62AB"/>
    <w:rsid w:val="00D139BA"/>
    <w:rsid w:val="00D35316"/>
    <w:rsid w:val="00D45878"/>
    <w:rsid w:val="00D53D76"/>
    <w:rsid w:val="00D706B3"/>
    <w:rsid w:val="00DA2710"/>
    <w:rsid w:val="00DE2EE2"/>
    <w:rsid w:val="00F03CCC"/>
    <w:rsid w:val="00FC1F35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B9EBF"/>
  <w15:chartTrackingRefBased/>
  <w15:docId w15:val="{0865480C-7154-43E0-82A9-AAF8DF3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4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34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0ACA"/>
  </w:style>
  <w:style w:type="character" w:customStyle="1" w:styleId="a4">
    <w:name w:val="日付 (文字)"/>
    <w:basedOn w:val="a0"/>
    <w:link w:val="a3"/>
    <w:uiPriority w:val="99"/>
    <w:semiHidden/>
    <w:rsid w:val="00A90ACA"/>
  </w:style>
  <w:style w:type="paragraph" w:styleId="a5">
    <w:name w:val="List Paragraph"/>
    <w:basedOn w:val="a"/>
    <w:uiPriority w:val="34"/>
    <w:qFormat/>
    <w:rsid w:val="00117F6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215"/>
  </w:style>
  <w:style w:type="paragraph" w:styleId="a8">
    <w:name w:val="footer"/>
    <w:basedOn w:val="a"/>
    <w:link w:val="a9"/>
    <w:uiPriority w:val="99"/>
    <w:unhideWhenUsed/>
    <w:rsid w:val="00352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215"/>
  </w:style>
  <w:style w:type="character" w:styleId="aa">
    <w:name w:val="Subtle Emphasis"/>
    <w:basedOn w:val="a0"/>
    <w:uiPriority w:val="19"/>
    <w:qFormat/>
    <w:rsid w:val="005A5A44"/>
    <w:rPr>
      <w:i/>
      <w:iCs/>
      <w:color w:val="404040" w:themeColor="text1" w:themeTint="BF"/>
    </w:rPr>
  </w:style>
  <w:style w:type="character" w:customStyle="1" w:styleId="10">
    <w:name w:val="見出し 1 (文字)"/>
    <w:basedOn w:val="a0"/>
    <w:link w:val="1"/>
    <w:uiPriority w:val="9"/>
    <w:rsid w:val="00A5346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A53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A53467"/>
    <w:rPr>
      <w:i/>
      <w:iCs/>
      <w:color w:val="404040" w:themeColor="text1" w:themeTint="BF"/>
    </w:rPr>
  </w:style>
  <w:style w:type="character" w:customStyle="1" w:styleId="20">
    <w:name w:val="見出し 2 (文字)"/>
    <w:basedOn w:val="a0"/>
    <w:link w:val="2"/>
    <w:uiPriority w:val="9"/>
    <w:rsid w:val="00A5346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2</cp:revision>
  <cp:lastPrinted>2022-07-06T12:09:00Z</cp:lastPrinted>
  <dcterms:created xsi:type="dcterms:W3CDTF">2022-07-06T12:10:00Z</dcterms:created>
  <dcterms:modified xsi:type="dcterms:W3CDTF">2022-07-06T12:10:00Z</dcterms:modified>
</cp:coreProperties>
</file>